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caps w:val="0"/>
          <w:color w:val="000000"/>
          <w:spacing w:val="0"/>
          <w:sz w:val="32"/>
          <w:szCs w:val="32"/>
        </w:rPr>
      </w:pPr>
      <w:r>
        <w:rPr>
          <w:rFonts w:hint="eastAsia" w:ascii="宋体" w:hAnsi="宋体" w:eastAsia="宋体" w:cs="宋体"/>
          <w:b/>
          <w:bCs/>
          <w:i w:val="0"/>
          <w:caps w:val="0"/>
          <w:color w:val="000000"/>
          <w:spacing w:val="0"/>
          <w:sz w:val="32"/>
          <w:szCs w:val="32"/>
          <w:shd w:val="clear" w:fill="FFFFFF"/>
        </w:rPr>
        <w:t>关于调整2018年国家留学基金资助全国普通高校学生到国际组织实习（第三批）申请受理工作的通知</w:t>
      </w:r>
    </w:p>
    <w:p/>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shd w:val="clear" w:fill="FFFFFF"/>
        </w:rPr>
        <w:t>为进一步加大高校毕业生到国际组织实习的支持力度，经研究，现对2018年国家留学基金资助</w:t>
      </w:r>
      <w:bookmarkStart w:id="0" w:name="_GoBack"/>
      <w:bookmarkEnd w:id="0"/>
      <w:r>
        <w:rPr>
          <w:rFonts w:hint="eastAsia" w:ascii="仿宋" w:hAnsi="仿宋" w:eastAsia="仿宋" w:cs="仿宋"/>
          <w:i w:val="0"/>
          <w:caps w:val="0"/>
          <w:color w:val="000000"/>
          <w:spacing w:val="0"/>
          <w:sz w:val="28"/>
          <w:szCs w:val="28"/>
          <w:shd w:val="clear" w:fill="FFFFFF"/>
        </w:rPr>
        <w:t>全国普通高校学生到国际组织实习第三批申请受理工作调整如下：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shd w:val="clear" w:fill="FFFFFF"/>
        </w:rPr>
        <w:t>1.第三批网报时间调整为6月1日-7月31日。在此期间，凡是符合申报条件的申请人可随时网报，在线提交申请材料，并同时向受理单位提交一套书面申请材料。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shd w:val="clear" w:fill="FFFFFF"/>
        </w:rPr>
        <w:t>2.第三批不设受理截止日期，受理单位可根据申请人实习录用通知的派出时间随时向国家留学基金委提交推荐公函和名单，并通过信息平台提交申请人电子材料。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shd w:val="clear" w:fill="FFFFFF"/>
        </w:rPr>
        <w:t>3.国家留学基金委将对申请材料进行评审后确定资助人员名单，评审结果将第一时间在国家留学网上发布。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shd w:val="clear" w:fill="FFFFFF"/>
        </w:rPr>
        <w:t>4.其他事项仍按</w:t>
      </w:r>
      <w:r>
        <w:rPr>
          <w:rFonts w:hint="eastAsia" w:ascii="仿宋" w:hAnsi="仿宋" w:eastAsia="仿宋" w:cs="仿宋"/>
          <w:i w:val="0"/>
          <w:caps w:val="0"/>
          <w:spacing w:val="0"/>
          <w:sz w:val="28"/>
          <w:szCs w:val="28"/>
          <w:shd w:val="clear" w:fill="FFFFFF"/>
        </w:rPr>
        <w:fldChar w:fldCharType="begin"/>
      </w:r>
      <w:r>
        <w:rPr>
          <w:rFonts w:hint="eastAsia" w:ascii="仿宋" w:hAnsi="仿宋" w:eastAsia="仿宋" w:cs="仿宋"/>
          <w:i w:val="0"/>
          <w:caps w:val="0"/>
          <w:spacing w:val="0"/>
          <w:sz w:val="28"/>
          <w:szCs w:val="28"/>
          <w:shd w:val="clear" w:fill="FFFFFF"/>
        </w:rPr>
        <w:instrText xml:space="preserve"> HYPERLINK "http://www.csc.edu.cn/article/1120" </w:instrText>
      </w:r>
      <w:r>
        <w:rPr>
          <w:rFonts w:hint="eastAsia" w:ascii="仿宋" w:hAnsi="仿宋" w:eastAsia="仿宋" w:cs="仿宋"/>
          <w:i w:val="0"/>
          <w:caps w:val="0"/>
          <w:spacing w:val="0"/>
          <w:sz w:val="28"/>
          <w:szCs w:val="28"/>
          <w:shd w:val="clear" w:fill="FFFFFF"/>
        </w:rPr>
        <w:fldChar w:fldCharType="separate"/>
      </w:r>
      <w:r>
        <w:rPr>
          <w:rStyle w:val="5"/>
          <w:rFonts w:hint="eastAsia" w:ascii="仿宋" w:hAnsi="仿宋" w:eastAsia="仿宋" w:cs="仿宋"/>
          <w:i w:val="0"/>
          <w:caps w:val="0"/>
          <w:spacing w:val="0"/>
          <w:sz w:val="28"/>
          <w:szCs w:val="28"/>
          <w:shd w:val="clear" w:fill="FFFFFF"/>
        </w:rPr>
        <w:t>《2018年国家留学基金资助全国普通高校学生到国际组织实习选派管理办法》</w:t>
      </w:r>
      <w:r>
        <w:rPr>
          <w:rFonts w:hint="eastAsia" w:ascii="仿宋" w:hAnsi="仿宋" w:eastAsia="仿宋" w:cs="仿宋"/>
          <w:i w:val="0"/>
          <w:caps w:val="0"/>
          <w:spacing w:val="0"/>
          <w:sz w:val="28"/>
          <w:szCs w:val="28"/>
          <w:shd w:val="clear" w:fill="FFFFFF"/>
        </w:rPr>
        <w:fldChar w:fldCharType="end"/>
      </w:r>
      <w:r>
        <w:rPr>
          <w:rFonts w:hint="eastAsia" w:ascii="仿宋" w:hAnsi="仿宋" w:eastAsia="仿宋" w:cs="仿宋"/>
          <w:i w:val="0"/>
          <w:caps w:val="0"/>
          <w:color w:val="000000"/>
          <w:spacing w:val="0"/>
          <w:sz w:val="28"/>
          <w:szCs w:val="28"/>
          <w:shd w:val="clear" w:fill="FFFFFF"/>
        </w:rPr>
        <w:t>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shd w:val="clear" w:fill="FFFFFF"/>
        </w:rPr>
        <w:t>特此通知。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仿宋" w:hAnsi="仿宋" w:eastAsia="仿宋" w:cs="仿宋"/>
          <w:i w:val="0"/>
          <w:caps w:val="0"/>
          <w:color w:val="000000"/>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right"/>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shd w:val="clear" w:fill="FFFFFF"/>
        </w:rPr>
        <w:t>国家留学基金管理委员会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right"/>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shd w:val="clear" w:fill="FFFFFF"/>
        </w:rPr>
        <w:t>2018年5月30日</w:t>
      </w:r>
    </w:p>
    <w:p>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6821FA"/>
    <w:rsid w:val="234D429F"/>
    <w:rsid w:val="276821FA"/>
    <w:rsid w:val="40D9636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I:\Users\career-LIU\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2018-06-04T07:59:00Z</dcterms:created>
  <dc:creator>career-LIU</dc:creator>
  <cp:lastModifiedBy>career-LIU</cp:lastModifiedBy>
  <dcterms:modified xsi:type="dcterms:W3CDTF">2018-06-06T09:49:32Z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