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00E" w:rsidRDefault="00D56364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至善之声热点话题</w:t>
      </w:r>
      <w:r>
        <w:rPr>
          <w:rFonts w:hint="eastAsia"/>
          <w:b/>
          <w:bCs/>
          <w:sz w:val="32"/>
          <w:szCs w:val="32"/>
        </w:rPr>
        <w:t>及享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b/>
          <w:bCs/>
          <w:sz w:val="32"/>
          <w:szCs w:val="32"/>
        </w:rPr>
        <w:t>读计划推荐书目</w:t>
      </w:r>
    </w:p>
    <w:p w:rsidR="000D400E" w:rsidRDefault="00D563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至善之声热点话题：</w:t>
      </w:r>
    </w:p>
    <w:p w:rsidR="000D400E" w:rsidRDefault="00D56364"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【滴滴事故频发】</w:t>
      </w:r>
    </w:p>
    <w:p w:rsidR="000D400E" w:rsidRDefault="00D56364">
      <w:pPr>
        <w:ind w:firstLineChars="200" w:firstLine="420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月，深圳</w:t>
      </w:r>
      <w:r>
        <w:rPr>
          <w:rFonts w:hint="eastAsia"/>
        </w:rPr>
        <w:t>24</w:t>
      </w:r>
      <w:r>
        <w:rPr>
          <w:rFonts w:hint="eastAsia"/>
        </w:rPr>
        <w:t>岁女教师钟某深夜搭乘滴滴网约车后，被司机带至偏僻处抢劫杀害。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月，浙江乐清空姐搭乘滴滴后失联，后确认遇害。</w:t>
      </w:r>
      <w:r>
        <w:rPr>
          <w:rFonts w:hint="eastAsia"/>
        </w:rPr>
        <w:t>3</w:t>
      </w:r>
      <w:r>
        <w:rPr>
          <w:rFonts w:hint="eastAsia"/>
        </w:rPr>
        <w:t>个月后，又有一位女性遇害，社会反响剧烈。</w:t>
      </w:r>
    </w:p>
    <w:p w:rsidR="000D400E" w:rsidRDefault="00D56364">
      <w:pPr>
        <w:ind w:firstLineChars="200" w:firstLine="420"/>
      </w:pPr>
      <w:r>
        <w:rPr>
          <w:rFonts w:hint="eastAsia"/>
        </w:rPr>
        <w:t>回顾近几年，滴滴乘客受害事件不断发生，滴滴多次“反省”、“道歉”、“整改”，却没有从根本上改变现状，最让公众诟病的是滴滴司机的审核制度和收到举报后的不作为。许多网友表示不会再选择滴滴了，更有甚者提出要滴滴永久下架，但也有人反应滴滴的存在确实改善了出租车服务行业，极大地方便了你我的出行。</w:t>
      </w:r>
    </w:p>
    <w:p w:rsidR="000D400E" w:rsidRDefault="00D56364">
      <w:r>
        <w:rPr>
          <w:rFonts w:hint="eastAsia"/>
        </w:rPr>
        <w:t>2.</w:t>
      </w:r>
      <w:r>
        <w:rPr>
          <w:rFonts w:hint="eastAsia"/>
        </w:rPr>
        <w:t>【华科</w:t>
      </w:r>
      <w:r>
        <w:rPr>
          <w:rFonts w:hint="eastAsia"/>
        </w:rPr>
        <w:t>18</w:t>
      </w:r>
      <w:r>
        <w:rPr>
          <w:rFonts w:hint="eastAsia"/>
        </w:rPr>
        <w:t>人本转专】</w:t>
      </w:r>
    </w:p>
    <w:p w:rsidR="000D400E" w:rsidRDefault="00D56364">
      <w:pPr>
        <w:ind w:firstLineChars="200" w:firstLine="420"/>
      </w:pPr>
      <w:r>
        <w:rPr>
          <w:rFonts w:hint="eastAsia"/>
        </w:rPr>
        <w:t>华中科技大学有</w:t>
      </w:r>
      <w:r>
        <w:rPr>
          <w:rFonts w:hint="eastAsia"/>
        </w:rPr>
        <w:t>18</w:t>
      </w:r>
      <w:r>
        <w:rPr>
          <w:rFonts w:hint="eastAsia"/>
        </w:rPr>
        <w:t>位同学因学分不达标，本科降为专科。</w:t>
      </w:r>
      <w:r>
        <w:t>“</w:t>
      </w:r>
      <w:r>
        <w:t>天天打游戏、谈恋爱，浑浑噩噩的好日子将一去不复返了，不能搞</w:t>
      </w:r>
      <w:r>
        <w:t>‘</w:t>
      </w:r>
      <w:r>
        <w:t>玩命</w:t>
      </w:r>
      <w:r>
        <w:t>’</w:t>
      </w:r>
      <w:r>
        <w:t>的中学，也不能搞</w:t>
      </w:r>
      <w:r>
        <w:t>‘</w:t>
      </w:r>
      <w:r>
        <w:t>快乐</w:t>
      </w:r>
      <w:r>
        <w:t>’</w:t>
      </w:r>
      <w:r>
        <w:t>的大学。</w:t>
      </w:r>
      <w:r>
        <w:t>”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t>17</w:t>
      </w:r>
      <w:r>
        <w:t>日，</w:t>
      </w:r>
      <w:r>
        <w:rPr>
          <w:rFonts w:hint="eastAsia"/>
        </w:rPr>
        <w:t>教育部高教司司长</w:t>
      </w:r>
      <w:r>
        <w:t>吴岩到华中师范</w:t>
      </w:r>
      <w:r>
        <w:t>大学参加该校第四届教学节时接受了记者的采访。他表示，每所大学抓本科教育质量的方式可以有所不同，但目标是一致的。</w:t>
      </w:r>
      <w:r>
        <w:t>“</w:t>
      </w:r>
      <w:r>
        <w:t>现在大学里，有些学生醉生梦死，这样是不行的。</w:t>
      </w:r>
      <w:r>
        <w:t>”</w:t>
      </w:r>
      <w:r>
        <w:rPr>
          <w:rFonts w:hint="eastAsia"/>
        </w:rPr>
        <w:t>“</w:t>
      </w:r>
      <w:r>
        <w:t>适度增加学生不能按时毕业是应该的，本科生有一定的淘汰率也是必然。</w:t>
      </w:r>
      <w:r>
        <w:t xml:space="preserve">” </w:t>
      </w:r>
    </w:p>
    <w:p w:rsidR="000D400E" w:rsidRDefault="00D56364">
      <w:pPr>
        <w:ind w:firstLineChars="200" w:firstLine="420"/>
      </w:pPr>
      <w:r>
        <w:rPr>
          <w:rFonts w:hint="eastAsia"/>
        </w:rPr>
        <w:t>今年</w:t>
      </w:r>
      <w:r>
        <w:rPr>
          <w:rFonts w:hint="eastAsia"/>
        </w:rPr>
        <w:t>6</w:t>
      </w:r>
      <w:r>
        <w:rPr>
          <w:rFonts w:hint="eastAsia"/>
        </w:rPr>
        <w:t>月，教育部部长陈宝生在</w:t>
      </w:r>
      <w:r>
        <w:t>新时代全国高等学校本科教育工作会议</w:t>
      </w:r>
      <w:r>
        <w:rPr>
          <w:rFonts w:hint="eastAsia"/>
        </w:rPr>
        <w:t>上发表讲话时谈到，</w:t>
      </w:r>
      <w:r>
        <w:t>中国教育</w:t>
      </w:r>
      <w:r>
        <w:t>“</w:t>
      </w:r>
      <w:r>
        <w:t>玩命的中学、快乐的大学</w:t>
      </w:r>
      <w:r>
        <w:t>”</w:t>
      </w:r>
      <w:r>
        <w:t>现象应该扭转，对中小学生要有效</w:t>
      </w:r>
      <w:r>
        <w:t>“</w:t>
      </w:r>
      <w:r>
        <w:t>减负</w:t>
      </w:r>
      <w:r>
        <w:t>”</w:t>
      </w:r>
      <w:r>
        <w:t>，对大学生要合理</w:t>
      </w:r>
      <w:r>
        <w:t>“</w:t>
      </w:r>
      <w:r>
        <w:t>增负</w:t>
      </w:r>
      <w:r>
        <w:t>”</w:t>
      </w:r>
      <w:r>
        <w:t>，提升大学生的学业挑战度。</w:t>
      </w:r>
      <w:r>
        <w:t>“</w:t>
      </w:r>
      <w:r>
        <w:t>要避免轻轻松松就能毕业</w:t>
      </w:r>
      <w:r>
        <w:t>”</w:t>
      </w:r>
      <w:r>
        <w:rPr>
          <w:rFonts w:hint="eastAsia"/>
        </w:rPr>
        <w:t>，“支持高校宽进严出”等观点的提出，得到了社会的一致好</w:t>
      </w:r>
      <w:r>
        <w:rPr>
          <w:rFonts w:hint="eastAsia"/>
        </w:rPr>
        <w:t>评。但我们也注意到，我校的部分学生私下里表示：大学真的已经很难了很累了。</w:t>
      </w:r>
    </w:p>
    <w:p w:rsidR="000D400E" w:rsidRDefault="00D56364"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【北大医闹事件】</w:t>
      </w:r>
    </w:p>
    <w:p w:rsidR="000D400E" w:rsidRDefault="00D56364">
      <w:pPr>
        <w:ind w:firstLineChars="200" w:firstLine="42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21</w:t>
      </w:r>
      <w:r>
        <w:rPr>
          <w:rFonts w:hint="eastAsia"/>
        </w:rPr>
        <w:t>时，在北京大学第一医院发生一起妇产科医生被患者家属殴打案件。公安局认定案件事实如下：产妇孙某（</w:t>
      </w:r>
      <w:r>
        <w:rPr>
          <w:rFonts w:hint="eastAsia"/>
        </w:rPr>
        <w:t>44</w:t>
      </w:r>
      <w:r>
        <w:rPr>
          <w:rFonts w:hint="eastAsia"/>
        </w:rPr>
        <w:t>岁）在北大医院妇产科待产，因已超预产期，就能否剖腹产问题，产妇丈夫郑某宇（</w:t>
      </w:r>
      <w:r>
        <w:rPr>
          <w:rFonts w:hint="eastAsia"/>
        </w:rPr>
        <w:t>46</w:t>
      </w:r>
      <w:r>
        <w:rPr>
          <w:rFonts w:hint="eastAsia"/>
        </w:rPr>
        <w:t>岁）在诊室外走廊处拦住当日值班的妇产科医生赫某某，要求解决，赫医生在解释过程中，郑某宇情绪激动，突然挥拳击打赫医生，赫医生被迫还击，被现场其他人员劝开。随后，郑某宇的妻子孙某和女儿郑某蕊（</w:t>
      </w:r>
      <w:r>
        <w:rPr>
          <w:rFonts w:hint="eastAsia"/>
        </w:rPr>
        <w:t>19</w:t>
      </w:r>
      <w:r>
        <w:rPr>
          <w:rFonts w:hint="eastAsia"/>
        </w:rPr>
        <w:t>岁）闻讯赶来，郑某宇和</w:t>
      </w:r>
      <w:r>
        <w:rPr>
          <w:rFonts w:hint="eastAsia"/>
        </w:rPr>
        <w:t>郑某蕊再次对赫医生进行殴打，因考虑孕妇人身安全，赫医生始终保持克制，未予还手，后被现场医务人员及其他患者家属拉开。</w:t>
      </w:r>
    </w:p>
    <w:p w:rsidR="000D400E" w:rsidRDefault="00D56364">
      <w:pPr>
        <w:ind w:firstLineChars="200" w:firstLine="420"/>
      </w:pPr>
      <w:r>
        <w:rPr>
          <w:rFonts w:hint="eastAsia"/>
        </w:rPr>
        <w:t>警方认为，郑某宇、郑某蕊父女二人，妨碍值班医生正常工作，并对医生进行殴打的行为，既侵犯了医生的人身权利，也影响了正常医疗秩序。产妇孙某在事发后第二天在医院产下一女，身体状况不稳定，需要亲人照顾，警方在法定办案时限内，对郑某宇、郑某蕊采取强制措施的时间上进行了适度考量，对此，赫医生表示体谅。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日，西城公安分局对郑某宇依法刑事拘留，考虑到郑某蕊系在校大学生，且对自身行为真诚悔过，并得到了赫</w:t>
      </w:r>
      <w:r>
        <w:rPr>
          <w:rFonts w:hint="eastAsia"/>
        </w:rPr>
        <w:t>医生的谅解，对其采取取保候审。</w:t>
      </w:r>
    </w:p>
    <w:p w:rsidR="000D400E" w:rsidRDefault="00D56364">
      <w:r>
        <w:rPr>
          <w:rFonts w:hint="eastAsia"/>
        </w:rPr>
        <w:t>4.</w:t>
      </w:r>
      <w:r>
        <w:rPr>
          <w:rFonts w:hint="eastAsia"/>
        </w:rPr>
        <w:t>【论文作假，凭空蒸发】</w:t>
      </w:r>
    </w:p>
    <w:p w:rsidR="000D400E" w:rsidRDefault="00D56364">
      <w:pPr>
        <w:ind w:firstLineChars="200" w:firstLine="420"/>
      </w:pPr>
      <w:r>
        <w:rPr>
          <w:rFonts w:hint="eastAsia"/>
        </w:rPr>
        <w:t>近日，南京大学社会学院教授梁莹因涉嫌论文抄袭、一稿多投，引发关注。除此之外，梁莹还遭学生联合举报授课敷衍，被指涉嫌学术不端，不讲学术伦理等问题。目前其</w:t>
      </w:r>
      <w:r>
        <w:rPr>
          <w:rFonts w:hint="eastAsia"/>
        </w:rPr>
        <w:t>120</w:t>
      </w:r>
      <w:r>
        <w:rPr>
          <w:rFonts w:hint="eastAsia"/>
        </w:rPr>
        <w:t>余篇论文已经全部删除，无法查到。对此事，梁莹本人是这样回应的：“</w:t>
      </w:r>
      <w:r>
        <w:t>我承认我早年，在硕士学生时代的时候是有一些学术不规范，但是后面我觉得我是一个非常努力的学者，基本上所有的时间都在做学术，也非常好的带着我的博士和硕士，也觉得培养了很多好学生。</w:t>
      </w:r>
      <w:r>
        <w:t>(</w:t>
      </w:r>
      <w:r>
        <w:t>删</w:t>
      </w:r>
      <w:r>
        <w:lastRenderedPageBreak/>
        <w:t>除论文</w:t>
      </w:r>
      <w:r>
        <w:t>)</w:t>
      </w:r>
      <w:r>
        <w:t>因为我对自己之前的论文质量不是很满意，也是早年</w:t>
      </w:r>
      <w:r>
        <w:t>学生时代的一些疏忽吧。我觉得我后来做得还是很规范的，因为一个学者他是不断成长的。可能中间有一些论文质量不是非常好，所以删除了那些论文希望不要误导学生。</w:t>
      </w:r>
      <w:r>
        <w:rPr>
          <w:rFonts w:hint="eastAsia"/>
        </w:rPr>
        <w:t>”</w:t>
      </w:r>
    </w:p>
    <w:p w:rsidR="000D400E" w:rsidRDefault="000D400E"/>
    <w:p w:rsidR="000D400E" w:rsidRDefault="00D56364">
      <w:r>
        <w:rPr>
          <w:rFonts w:hint="eastAsia"/>
          <w:sz w:val="28"/>
          <w:szCs w:val="28"/>
        </w:rPr>
        <w:t>享·读计划</w:t>
      </w:r>
      <w:r>
        <w:rPr>
          <w:rFonts w:hint="eastAsia"/>
          <w:sz w:val="28"/>
          <w:szCs w:val="28"/>
        </w:rPr>
        <w:t>参考阅读书目：</w:t>
      </w:r>
    </w:p>
    <w:p w:rsidR="000D400E" w:rsidRDefault="00D56364">
      <w:r>
        <w:rPr>
          <w:rFonts w:hint="eastAsia"/>
        </w:rPr>
        <w:t>一、</w:t>
      </w:r>
      <w:r>
        <w:rPr>
          <w:rFonts w:hint="eastAsia"/>
        </w:rPr>
        <w:t>18</w:t>
      </w:r>
      <w:r>
        <w:rPr>
          <w:rFonts w:hint="eastAsia"/>
        </w:rPr>
        <w:t>级本科新生指定书目：《大气第一书》</w:t>
      </w:r>
    </w:p>
    <w:p w:rsidR="000D400E" w:rsidRDefault="00D56364">
      <w:r>
        <w:rPr>
          <w:rFonts w:hint="eastAsia"/>
        </w:rPr>
        <w:t>二、</w:t>
      </w: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17</w:t>
      </w:r>
      <w:r>
        <w:rPr>
          <w:rFonts w:hint="eastAsia"/>
        </w:rPr>
        <w:t>级本科生推荐书目：</w:t>
      </w:r>
    </w:p>
    <w:p w:rsidR="000D400E" w:rsidRDefault="00D56364">
      <w:r>
        <w:rPr>
          <w:rFonts w:hint="eastAsia"/>
        </w:rPr>
        <w:t>1.</w:t>
      </w:r>
      <w:r>
        <w:rPr>
          <w:rFonts w:hint="eastAsia"/>
        </w:rPr>
        <w:t>《习近平新时代中国特色社会主义思想三十讲》</w:t>
      </w:r>
    </w:p>
    <w:p w:rsidR="000D400E" w:rsidRDefault="00D56364">
      <w:r>
        <w:rPr>
          <w:rFonts w:hint="eastAsia"/>
        </w:rPr>
        <w:t>2.</w:t>
      </w:r>
      <w:r>
        <w:rPr>
          <w:rFonts w:hint="eastAsia"/>
        </w:rPr>
        <w:t>《习近平谈治国理政》</w:t>
      </w:r>
    </w:p>
    <w:p w:rsidR="000D400E" w:rsidRDefault="00D56364">
      <w:r>
        <w:rPr>
          <w:rFonts w:hint="eastAsia"/>
        </w:rPr>
        <w:t>3.</w:t>
      </w:r>
      <w:r>
        <w:rPr>
          <w:rFonts w:hint="eastAsia"/>
        </w:rPr>
        <w:t>《习近平的七年知青岁月》</w:t>
      </w:r>
    </w:p>
    <w:p w:rsidR="000D400E" w:rsidRDefault="00D56364">
      <w:r>
        <w:rPr>
          <w:rFonts w:hint="eastAsia"/>
        </w:rPr>
        <w:t>4.</w:t>
      </w:r>
      <w:r>
        <w:rPr>
          <w:rFonts w:hint="eastAsia"/>
        </w:rPr>
        <w:t>《习近平讲故事》</w:t>
      </w:r>
    </w:p>
    <w:p w:rsidR="000D400E" w:rsidRDefault="00D56364">
      <w:r>
        <w:rPr>
          <w:rFonts w:hint="eastAsia"/>
        </w:rPr>
        <w:t>5.</w:t>
      </w:r>
      <w:r>
        <w:rPr>
          <w:rFonts w:hint="eastAsia"/>
        </w:rPr>
        <w:t>《梁家河》</w:t>
      </w:r>
    </w:p>
    <w:p w:rsidR="000D400E" w:rsidRDefault="00D56364">
      <w:r>
        <w:rPr>
          <w:rFonts w:hint="eastAsia"/>
        </w:rPr>
        <w:t>6.</w:t>
      </w:r>
      <w:r>
        <w:rPr>
          <w:rFonts w:hint="eastAsia"/>
        </w:rPr>
        <w:t>《红色家书》</w:t>
      </w:r>
    </w:p>
    <w:p w:rsidR="000D400E" w:rsidRDefault="00D56364">
      <w:r>
        <w:rPr>
          <w:rFonts w:hint="eastAsia"/>
        </w:rPr>
        <w:t>7.</w:t>
      </w:r>
      <w:r>
        <w:rPr>
          <w:rFonts w:hint="eastAsia"/>
        </w:rPr>
        <w:t>《共产党宣言》</w:t>
      </w:r>
    </w:p>
    <w:p w:rsidR="000D400E" w:rsidRDefault="00D56364">
      <w:r>
        <w:rPr>
          <w:rFonts w:hint="eastAsia"/>
        </w:rPr>
        <w:t>8.</w:t>
      </w:r>
      <w:r>
        <w:rPr>
          <w:rFonts w:hint="eastAsia"/>
        </w:rPr>
        <w:t>《毛泽东选集》</w:t>
      </w:r>
    </w:p>
    <w:p w:rsidR="000D400E" w:rsidRDefault="00D56364">
      <w:r>
        <w:rPr>
          <w:rFonts w:hint="eastAsia"/>
        </w:rPr>
        <w:t>9.</w:t>
      </w:r>
      <w:r>
        <w:rPr>
          <w:rFonts w:hint="eastAsia"/>
        </w:rPr>
        <w:t>《邓小平文选》</w:t>
      </w:r>
    </w:p>
    <w:p w:rsidR="000D400E" w:rsidRDefault="00D56364">
      <w:r>
        <w:rPr>
          <w:rFonts w:hint="eastAsia"/>
        </w:rPr>
        <w:t>10.</w:t>
      </w:r>
      <w:r>
        <w:rPr>
          <w:rFonts w:hint="eastAsia"/>
        </w:rPr>
        <w:t>《青年们，读马克思吧</w:t>
      </w:r>
      <w:r>
        <w:rPr>
          <w:rFonts w:hint="eastAsia"/>
        </w:rPr>
        <w:t>》</w:t>
      </w:r>
    </w:p>
    <w:p w:rsidR="000D400E" w:rsidRDefault="00D56364">
      <w:r>
        <w:rPr>
          <w:rFonts w:hint="eastAsia"/>
        </w:rPr>
        <w:t>11.</w:t>
      </w:r>
      <w:r>
        <w:rPr>
          <w:rFonts w:hint="eastAsia"/>
        </w:rPr>
        <w:t>《新团章学习问答》</w:t>
      </w:r>
    </w:p>
    <w:p w:rsidR="000D400E" w:rsidRDefault="00D56364">
      <w:r>
        <w:rPr>
          <w:rFonts w:hint="eastAsia"/>
        </w:rPr>
        <w:t>12.</w:t>
      </w:r>
      <w:r>
        <w:rPr>
          <w:rFonts w:hint="eastAsia"/>
        </w:rPr>
        <w:t>《给青少年的共产主义读本》</w:t>
      </w:r>
    </w:p>
    <w:p w:rsidR="000D400E" w:rsidRDefault="00D56364">
      <w:r>
        <w:rPr>
          <w:rFonts w:hint="eastAsia"/>
        </w:rPr>
        <w:t>13.</w:t>
      </w:r>
      <w:r>
        <w:rPr>
          <w:rFonts w:hint="eastAsia"/>
        </w:rPr>
        <w:t>《看世界》</w:t>
      </w:r>
    </w:p>
    <w:p w:rsidR="000D400E" w:rsidRDefault="00D56364">
      <w:r>
        <w:rPr>
          <w:rFonts w:hint="eastAsia"/>
        </w:rPr>
        <w:t>14.</w:t>
      </w:r>
      <w:r>
        <w:rPr>
          <w:rFonts w:hint="eastAsia"/>
        </w:rPr>
        <w:t>《论坚持推动构建人类命运共同体》</w:t>
      </w:r>
    </w:p>
    <w:p w:rsidR="000D400E" w:rsidRDefault="00D56364">
      <w:r>
        <w:rPr>
          <w:rFonts w:hint="eastAsia"/>
        </w:rPr>
        <w:t>15.</w:t>
      </w:r>
      <w:r>
        <w:rPr>
          <w:rFonts w:hint="eastAsia"/>
        </w:rPr>
        <w:t>《粤港澳大湾区》</w:t>
      </w:r>
    </w:p>
    <w:p w:rsidR="000D400E" w:rsidRDefault="00D56364">
      <w:r>
        <w:rPr>
          <w:rFonts w:hint="eastAsia"/>
        </w:rPr>
        <w:t>16.</w:t>
      </w:r>
      <w:r>
        <w:rPr>
          <w:rFonts w:hint="eastAsia"/>
        </w:rPr>
        <w:t>《区块链</w:t>
      </w:r>
      <w:r>
        <w:t xml:space="preserve"> </w:t>
      </w:r>
      <w:r>
        <w:t>重塑经济与世界》</w:t>
      </w:r>
    </w:p>
    <w:p w:rsidR="000D400E" w:rsidRDefault="000D400E"/>
    <w:sectPr w:rsidR="000D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364" w:rsidRDefault="00D56364" w:rsidP="004B377D">
      <w:r>
        <w:separator/>
      </w:r>
    </w:p>
  </w:endnote>
  <w:endnote w:type="continuationSeparator" w:id="0">
    <w:p w:rsidR="00D56364" w:rsidRDefault="00D56364" w:rsidP="004B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364" w:rsidRDefault="00D56364" w:rsidP="004B377D">
      <w:r>
        <w:separator/>
      </w:r>
    </w:p>
  </w:footnote>
  <w:footnote w:type="continuationSeparator" w:id="0">
    <w:p w:rsidR="00D56364" w:rsidRDefault="00D56364" w:rsidP="004B3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D3047E2"/>
    <w:rsid w:val="000D400E"/>
    <w:rsid w:val="004B377D"/>
    <w:rsid w:val="00D56364"/>
    <w:rsid w:val="38A5701D"/>
    <w:rsid w:val="46117B89"/>
    <w:rsid w:val="4D3047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36D8B2-0A4C-4484-91CF-EE80B52B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B377D"/>
    <w:rPr>
      <w:rFonts w:ascii="等线" w:eastAsia="等线" w:hAnsi="等线" w:cs="宋体"/>
      <w:kern w:val="2"/>
      <w:sz w:val="18"/>
      <w:szCs w:val="18"/>
    </w:rPr>
  </w:style>
  <w:style w:type="paragraph" w:styleId="a5">
    <w:name w:val="footer"/>
    <w:basedOn w:val="a"/>
    <w:link w:val="a6"/>
    <w:rsid w:val="004B3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B377D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516226099@qq.com</cp:lastModifiedBy>
  <cp:revision>2</cp:revision>
  <dcterms:created xsi:type="dcterms:W3CDTF">2018-10-30T12:36:00Z</dcterms:created>
  <dcterms:modified xsi:type="dcterms:W3CDTF">2018-10-30T12:36:00Z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