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>
      <w:pPr>
        <w:spacing w:line="360" w:lineRule="auto"/>
        <w:rPr>
          <w:rFonts w:eastAsia="黑体" w:cs="Times New Roman"/>
        </w:rPr>
      </w:pPr>
      <w:r>
        <w:rPr>
          <w:rFonts w:eastAsia="黑体" w:cs="Times New Roma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87"/>
                                <w:sz w:val="72"/>
                                <w:szCs w:val="92"/>
                              </w:rPr>
                              <w:t>委员会学生工作部</w:t>
                            </w:r>
                          </w:p>
                          <w:p>
                            <w:pPr>
                              <w:rPr>
                                <w:w w:val="8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color w:val="FF0000"/>
                          <w:w w:val="87"/>
                          <w:sz w:val="72"/>
                          <w:szCs w:val="92"/>
                        </w:rPr>
                        <w:t>委员会学生工作部</w:t>
                      </w:r>
                    </w:p>
                    <w:p>
                      <w:pPr>
                        <w:rPr>
                          <w:w w:val="8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eastAsia="黑体" w:cs="Times New Roman"/>
        </w:rPr>
      </w:pPr>
    </w:p>
    <w:p>
      <w:pPr>
        <w:spacing w:line="560" w:lineRule="exact"/>
        <w:jc w:val="center"/>
        <w:rPr>
          <w:rFonts w:ascii="仿宋_GB2312" w:eastAsia="仿宋_GB2312" w:hAnsi="微软雅黑" w:cs="宋体" w:hint="eastAsia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ascii="仿宋_GB2312" w:cs="Times New Roman" w:hint="eastAsia"/>
          <w:szCs w:val="32"/>
        </w:rPr>
        <w:t xml:space="preserve">            </w:t>
      </w:r>
      <w:r>
        <w:rPr>
          <w:rFonts w:ascii="仿宋_GB2312" w:cs="Times New Roman"/>
          <w:szCs w:val="32"/>
        </w:rPr>
        <w:t xml:space="preserve">                     </w:t>
      </w:r>
      <w:bookmarkStart w:id="0" w:name="_GoBack"/>
      <w:r>
        <w:rPr>
          <w:rFonts w:ascii="仿宋_GB2312" w:eastAsia="仿宋_GB2312" w:hAnsi="微软雅黑" w:cs="宋体" w:hint="eastAsia"/>
          <w:kern w:val="0"/>
          <w:sz w:val="32"/>
          <w:szCs w:val="32"/>
          <w:highlight w:val="none"/>
          <w:lang w:val="en-US" w:eastAsia="zh-CN" w:bidi="ar-SA"/>
        </w:rPr>
        <w:t xml:space="preserve"> 学生〔2023〕176号</w:t>
      </w:r>
      <w:r>
        <w:rPr>
          <w:rFonts w:ascii="仿宋_GB2312" w:eastAsia="仿宋_GB2312" w:hAnsi="微软雅黑" w:cs="宋体" w:hint="eastAsia"/>
          <w:kern w:val="0"/>
          <w:sz w:val="32"/>
          <w:szCs w:val="32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31750" r="13970" b="444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3360" from="56.7pt,785.3pt" to="538.6pt,785.3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ascii="仿宋_GB2312" w:eastAsia="仿宋_GB2312" w:hAnsi="微软雅黑" w:cs="宋体" w:hint="eastAsia"/>
          <w:kern w:val="0"/>
          <w:sz w:val="32"/>
          <w:szCs w:val="32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0" t="31750" r="13970" b="444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47.4pt" to="538.6pt,147.4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</w:p>
    <w:bookmarkEnd w:id="0"/>
    <w:p>
      <w:pPr>
        <w:adjustRightInd w:val="0"/>
        <w:snapToGrid w:val="0"/>
        <w:ind w:firstLine="320"/>
        <w:jc w:val="right"/>
        <w:rPr>
          <w:rFonts w:ascii="方正小标宋简体" w:eastAsia="方正小标宋简体"/>
          <w:spacing w:val="40"/>
          <w:sz w:val="32"/>
          <w:szCs w:val="32"/>
          <w:highlight w:val="none"/>
        </w:rPr>
      </w:pPr>
    </w:p>
    <w:p>
      <w:pPr>
        <w:adjustRightInd w:val="0"/>
        <w:snapToGrid w:val="0"/>
        <w:ind w:firstLine="320"/>
        <w:jc w:val="right"/>
        <w:rPr>
          <w:rFonts w:ascii="方正小标宋简体" w:eastAsia="方正小标宋简体"/>
          <w:spacing w:val="0"/>
          <w:sz w:val="32"/>
          <w:szCs w:val="32"/>
          <w:highlight w:val="none"/>
        </w:rPr>
      </w:pPr>
    </w:p>
    <w:p>
      <w:pPr>
        <w:adjustRightInd w:val="0"/>
        <w:snapToGrid w:val="0"/>
        <w:spacing w:line="540" w:lineRule="atLeast"/>
        <w:jc w:val="center"/>
        <w:rPr>
          <w:rFonts w:eastAsia="方正小标宋简体" w:hint="eastAsia"/>
          <w:spacing w:val="0"/>
          <w:sz w:val="44"/>
          <w:szCs w:val="21"/>
          <w:highlight w:val="none"/>
        </w:rPr>
      </w:pPr>
      <w:r>
        <w:rPr>
          <w:rFonts w:eastAsia="方正小标宋简体" w:hint="eastAsia"/>
          <w:spacing w:val="0"/>
          <w:sz w:val="44"/>
          <w:szCs w:val="21"/>
          <w:highlight w:val="none"/>
        </w:rPr>
        <w:t>党委学生工作部关于评选202</w:t>
      </w:r>
      <w:r>
        <w:rPr>
          <w:rFonts w:eastAsia="方正小标宋简体" w:hint="eastAsia"/>
          <w:spacing w:val="0"/>
          <w:sz w:val="44"/>
          <w:szCs w:val="21"/>
          <w:highlight w:val="none"/>
          <w:lang w:val="en-US" w:eastAsia="zh-CN"/>
        </w:rPr>
        <w:t>3</w:t>
      </w:r>
      <w:r>
        <w:rPr>
          <w:rFonts w:eastAsia="方正小标宋简体" w:hint="eastAsia"/>
          <w:spacing w:val="0"/>
          <w:sz w:val="44"/>
          <w:szCs w:val="21"/>
          <w:highlight w:val="none"/>
        </w:rPr>
        <w:t>届</w:t>
      </w:r>
    </w:p>
    <w:p>
      <w:pPr>
        <w:adjustRightInd w:val="0"/>
        <w:snapToGrid w:val="0"/>
        <w:spacing w:line="540" w:lineRule="atLeast"/>
        <w:jc w:val="center"/>
        <w:rPr>
          <w:rFonts w:eastAsia="方正小标宋简体"/>
          <w:spacing w:val="0"/>
          <w:sz w:val="44"/>
          <w:szCs w:val="21"/>
          <w:highlight w:val="none"/>
        </w:rPr>
      </w:pPr>
      <w:r>
        <w:rPr>
          <w:rFonts w:eastAsia="方正小标宋简体" w:hint="eastAsia"/>
          <w:spacing w:val="0"/>
          <w:sz w:val="44"/>
          <w:szCs w:val="21"/>
          <w:highlight w:val="none"/>
        </w:rPr>
        <w:t>优秀毕业生的通知</w:t>
      </w:r>
    </w:p>
    <w:p>
      <w:pPr>
        <w:rPr>
          <w:rFonts w:ascii="仿宋_GB2312" w:eastAsia="仿宋_GB2312" w:hAnsi="仿宋_GB2312" w:cs="仿宋_GB2312" w:hint="eastAsia"/>
          <w:sz w:val="32"/>
          <w:szCs w:val="32"/>
          <w:highlight w:val="none"/>
        </w:rPr>
      </w:pPr>
    </w:p>
    <w:p>
      <w:pPr>
        <w:pStyle w:val="NormalWeb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各培养单位：</w:t>
      </w:r>
    </w:p>
    <w:p>
      <w:pPr>
        <w:pStyle w:val="NormalWeb"/>
        <w:ind w:firstLine="640" w:firstLineChars="200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根据《中山大学优秀毕业生评选办法》（中大学生〔2020〕1号），学校决定在20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23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届普通本科毕业生和202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3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届研究生毕业生中评选优秀毕业生，现将有关事项通知如下：</w:t>
      </w:r>
    </w:p>
    <w:p>
      <w:pPr>
        <w:pStyle w:val="NormalWeb"/>
        <w:rPr>
          <w:rFonts w:ascii="黑体" w:eastAsia="黑体" w:hAnsi="黑体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     </w:t>
      </w:r>
      <w:r>
        <w:rPr>
          <w:rFonts w:ascii="黑体" w:eastAsia="黑体" w:hAnsi="黑体" w:hint="eastAsia"/>
          <w:sz w:val="32"/>
          <w:szCs w:val="32"/>
          <w:highlight w:val="none"/>
        </w:rPr>
        <w:t xml:space="preserve"> 一、评选对象</w:t>
      </w:r>
    </w:p>
    <w:p>
      <w:pPr>
        <w:pStyle w:val="NormalWeb"/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       中山大学20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23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届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全日制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普通本科生、硕士研究生、博士研究生毕业生中符合条件者均可参评。</w:t>
      </w:r>
    </w:p>
    <w:p>
      <w:pPr>
        <w:pStyle w:val="NormalWeb"/>
        <w:ind w:firstLine="640" w:firstLineChars="200"/>
        <w:rPr>
          <w:rFonts w:ascii="黑体" w:eastAsia="黑体" w:hAnsi="黑体"/>
          <w:sz w:val="32"/>
          <w:szCs w:val="32"/>
          <w:highlight w:val="none"/>
        </w:rPr>
      </w:pPr>
      <w:r>
        <w:rPr>
          <w:rFonts w:ascii="黑体" w:eastAsia="黑体" w:hAnsi="黑体" w:hint="eastAsia"/>
          <w:sz w:val="32"/>
          <w:szCs w:val="32"/>
          <w:highlight w:val="none"/>
        </w:rPr>
        <w:t>二、评选条件</w:t>
      </w:r>
    </w:p>
    <w:p>
      <w:pPr>
        <w:pStyle w:val="NormalWeb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坚持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以学生成长为中心，落实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立德树人根本任务，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以德智体美劳全面发展为标准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，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评选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优秀毕业生。具体要求详见《中山大学优秀毕业生评选办法》（中大学生</w:t>
      </w:r>
      <w:r>
        <w:rPr>
          <w:rFonts w:ascii="仿宋_GB2312" w:eastAsia="仿宋_GB2312" w:hAnsi="仿宋_GB2312" w:cs="仿宋_GB2312" w:hint="eastAsia"/>
          <w:sz w:val="32"/>
          <w:szCs w:val="32"/>
          <w:highlight w:val="none"/>
        </w:rPr>
        <w:t>〔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2020</w:t>
      </w:r>
      <w:r>
        <w:rPr>
          <w:rFonts w:ascii="仿宋_GB2312" w:eastAsia="仿宋_GB2312" w:hAnsi="仿宋_GB2312" w:cs="仿宋_GB2312" w:hint="eastAsia"/>
          <w:sz w:val="32"/>
          <w:szCs w:val="32"/>
          <w:highlight w:val="none"/>
        </w:rPr>
        <w:t>〕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1号）（附件1）。</w:t>
      </w:r>
    </w:p>
    <w:p>
      <w:pPr>
        <w:pStyle w:val="NormalWeb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黑体" w:eastAsia="黑体" w:hAnsi="黑体"/>
          <w:sz w:val="32"/>
          <w:szCs w:val="32"/>
          <w:highlight w:val="none"/>
        </w:rPr>
      </w:pPr>
      <w:r>
        <w:rPr>
          <w:rFonts w:ascii="黑体" w:eastAsia="黑体" w:hAnsi="黑体" w:hint="eastAsia"/>
          <w:sz w:val="32"/>
          <w:szCs w:val="32"/>
          <w:highlight w:val="none"/>
        </w:rPr>
        <w:t>三、名额分配</w:t>
      </w:r>
    </w:p>
    <w:p>
      <w:pPr>
        <w:pStyle w:val="NormalWeb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各培养单位国（境）内学生、港澳台侨学生、国际学生的推荐比例一般不超过今年各类型学生毕业总人数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（含申请延读并于今年毕业的学生）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的5%，按照以上比例计算，不足一人的按一人推荐。  </w:t>
      </w:r>
    </w:p>
    <w:p>
      <w:pPr>
        <w:pStyle w:val="NormalWeb"/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黑体" w:eastAsia="黑体" w:hAnsi="黑体" w:cs="黑体"/>
          <w:sz w:val="32"/>
          <w:szCs w:val="32"/>
          <w:highlight w:val="none"/>
        </w:rPr>
      </w:pPr>
      <w:r>
        <w:rPr>
          <w:rFonts w:ascii="黑体" w:eastAsia="黑体" w:hAnsi="黑体" w:cs="黑体" w:hint="eastAsia"/>
          <w:sz w:val="32"/>
          <w:szCs w:val="32"/>
          <w:highlight w:val="none"/>
        </w:rPr>
        <w:t>评选程序</w:t>
      </w:r>
    </w:p>
    <w:p>
      <w:pPr>
        <w:pStyle w:val="NormalWeb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（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1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）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通知发布：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5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月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中旬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，党委</w:t>
      </w:r>
      <w:r>
        <w:rPr>
          <w:rFonts w:ascii="仿宋_GB2312" w:eastAsia="仿宋_GB2312" w:hAnsi="微软雅黑"/>
          <w:sz w:val="32"/>
          <w:szCs w:val="32"/>
          <w:highlight w:val="none"/>
        </w:rPr>
        <w:t>学生工作部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发布评选通知。</w:t>
      </w:r>
    </w:p>
    <w:p>
      <w:pPr>
        <w:pStyle w:val="NormalWeb"/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（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2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）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学生申请：6月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3日前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，符合条件的学生填写《中山大学优秀毕业生申请表》（附件2），报送各培养单位。</w:t>
      </w:r>
    </w:p>
    <w:p>
      <w:pPr>
        <w:pStyle w:val="NormalWeb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 w:hint="eastAsia"/>
          <w:b/>
          <w:bCs/>
          <w:sz w:val="32"/>
          <w:szCs w:val="32"/>
          <w:highlight w:val="none"/>
          <w:lang w:eastAsia="zh-CN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（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3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）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培养单位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初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审：</w:t>
      </w:r>
      <w:r>
        <w:rPr>
          <w:rStyle w:val="Hyperlink"/>
          <w:rFonts w:ascii="仿宋_GB2312" w:eastAsia="仿宋_GB2312" w:hAnsi="微软雅黑" w:hint="eastAsia"/>
          <w:sz w:val="32"/>
          <w:szCs w:val="32"/>
          <w:highlight w:val="none"/>
        </w:rPr>
        <w:t>6月</w:t>
      </w:r>
      <w:r>
        <w:rPr>
          <w:rStyle w:val="Hyperlink"/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4</w:t>
      </w:r>
      <w:r>
        <w:rPr>
          <w:rStyle w:val="Hyperlink"/>
          <w:rFonts w:ascii="仿宋_GB2312" w:eastAsia="仿宋_GB2312" w:hAnsi="微软雅黑" w:hint="eastAsia"/>
          <w:sz w:val="32"/>
          <w:szCs w:val="32"/>
          <w:highlight w:val="none"/>
        </w:rPr>
        <w:t>日-6月</w:t>
      </w:r>
      <w:r>
        <w:rPr>
          <w:rStyle w:val="Hyperlink"/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8</w:t>
      </w:r>
      <w:r>
        <w:rPr>
          <w:rStyle w:val="Hyperlink"/>
          <w:rFonts w:ascii="仿宋_GB2312" w:eastAsia="仿宋_GB2312" w:hAnsi="微软雅黑" w:hint="eastAsia"/>
          <w:sz w:val="32"/>
          <w:szCs w:val="32"/>
          <w:highlight w:val="none"/>
        </w:rPr>
        <w:t>日，各培养单位依据《中山大学优秀毕业生评选办法》（中大学生〔2020〕1号）（附件1）及本单位评选细则，落实优秀毕业生申请及审核工作，形成本单位优秀毕业生推荐名单，并公示结果。</w:t>
      </w:r>
      <w:r>
        <w:rPr>
          <w:rStyle w:val="Hyperlink"/>
          <w:rFonts w:ascii="仿宋_GB2312" w:eastAsia="仿宋_GB2312" w:hAnsi="微软雅黑" w:hint="eastAsia"/>
          <w:b/>
          <w:bCs/>
          <w:sz w:val="32"/>
          <w:szCs w:val="32"/>
          <w:highlight w:val="none"/>
        </w:rPr>
        <w:t>公示无异议后，在6月</w:t>
      </w:r>
      <w:r>
        <w:rPr>
          <w:rStyle w:val="Hyperlink"/>
          <w:rFonts w:ascii="仿宋_GB2312" w:eastAsia="仿宋_GB2312" w:hAnsi="微软雅黑" w:hint="eastAsia"/>
          <w:b/>
          <w:bCs/>
          <w:sz w:val="32"/>
          <w:szCs w:val="32"/>
          <w:highlight w:val="none"/>
          <w:lang w:val="en-US" w:eastAsia="zh-CN"/>
        </w:rPr>
        <w:t>13</w:t>
      </w:r>
      <w:r>
        <w:rPr>
          <w:rStyle w:val="Hyperlink"/>
          <w:rFonts w:ascii="仿宋_GB2312" w:eastAsia="仿宋_GB2312" w:hAnsi="微软雅黑" w:hint="eastAsia"/>
          <w:b/>
          <w:bCs/>
          <w:sz w:val="32"/>
          <w:szCs w:val="32"/>
          <w:highlight w:val="none"/>
        </w:rPr>
        <w:t>日前将《中山大学优秀毕业生汇总表》（附件3，</w:t>
      </w:r>
      <w:r>
        <w:rPr>
          <w:rStyle w:val="Hyperlink"/>
          <w:rFonts w:ascii="仿宋_GB2312" w:eastAsia="仿宋_GB2312" w:hAnsi="微软雅黑" w:hint="eastAsia"/>
          <w:b/>
          <w:bCs/>
          <w:sz w:val="32"/>
          <w:szCs w:val="32"/>
          <w:highlight w:val="none"/>
          <w:u w:val="single"/>
          <w:lang w:eastAsia="zh-CN"/>
        </w:rPr>
        <w:t>含</w:t>
      </w:r>
      <w:r>
        <w:rPr>
          <w:rStyle w:val="Hyperlink"/>
          <w:rFonts w:ascii="仿宋_GB2312" w:eastAsia="仿宋_GB2312" w:hAnsi="微软雅黑" w:hint="eastAsia"/>
          <w:b/>
          <w:bCs/>
          <w:sz w:val="32"/>
          <w:szCs w:val="32"/>
          <w:highlight w:val="none"/>
          <w:u w:val="single"/>
        </w:rPr>
        <w:t>“名额计算表”和“优秀毕业生汇总表”</w:t>
      </w:r>
      <w:r>
        <w:rPr>
          <w:rStyle w:val="Hyperlink"/>
          <w:rFonts w:ascii="仿宋_GB2312" w:eastAsia="仿宋_GB2312" w:hAnsi="微软雅黑" w:hint="eastAsia"/>
          <w:b/>
          <w:bCs/>
          <w:sz w:val="32"/>
          <w:szCs w:val="32"/>
          <w:highlight w:val="none"/>
          <w:u w:val="single"/>
          <w:lang w:val="en-US" w:eastAsia="zh-CN"/>
        </w:rPr>
        <w:t>2个分表</w:t>
      </w:r>
      <w:r>
        <w:rPr>
          <w:rStyle w:val="Hyperlink"/>
          <w:rFonts w:ascii="仿宋_GB2312" w:eastAsia="仿宋_GB2312" w:hAnsi="微软雅黑" w:hint="eastAsia"/>
          <w:b/>
          <w:bCs/>
          <w:sz w:val="32"/>
          <w:szCs w:val="32"/>
          <w:highlight w:val="none"/>
          <w:lang w:eastAsia="zh-CN"/>
        </w:rPr>
        <w:t>）通过</w:t>
      </w:r>
      <w:r>
        <w:rPr>
          <w:rStyle w:val="Hyperlink"/>
          <w:rFonts w:ascii="仿宋_GB2312" w:eastAsia="仿宋_GB2312" w:hAnsi="微软雅黑" w:hint="eastAsia"/>
          <w:b/>
          <w:bCs/>
          <w:sz w:val="32"/>
          <w:szCs w:val="32"/>
          <w:highlight w:val="none"/>
          <w:lang w:val="en-US" w:eastAsia="zh-CN"/>
        </w:rPr>
        <w:t>OA报送</w:t>
      </w:r>
      <w:r>
        <w:rPr>
          <w:rStyle w:val="Hyperlink"/>
          <w:rFonts w:ascii="仿宋_GB2312" w:eastAsia="仿宋_GB2312" w:hAnsi="微软雅黑" w:hint="eastAsia"/>
          <w:b/>
          <w:bCs/>
          <w:sz w:val="32"/>
          <w:szCs w:val="32"/>
          <w:highlight w:val="none"/>
        </w:rPr>
        <w:t>至党委</w:t>
      </w:r>
      <w:r>
        <w:rPr>
          <w:rStyle w:val="Hyperlink"/>
          <w:rFonts w:ascii="仿宋_GB2312" w:eastAsia="仿宋_GB2312" w:hAnsi="微软雅黑"/>
          <w:b/>
          <w:bCs/>
          <w:sz w:val="32"/>
          <w:szCs w:val="32"/>
          <w:highlight w:val="none"/>
        </w:rPr>
        <w:t>学生</w:t>
      </w:r>
      <w:r>
        <w:rPr>
          <w:rStyle w:val="Hyperlink"/>
          <w:rFonts w:ascii="仿宋_GB2312" w:eastAsia="仿宋_GB2312" w:hAnsi="微软雅黑" w:hint="eastAsia"/>
          <w:b/>
          <w:bCs/>
          <w:sz w:val="32"/>
          <w:szCs w:val="32"/>
          <w:highlight w:val="none"/>
        </w:rPr>
        <w:t>工作部</w:t>
      </w:r>
      <w:r>
        <w:rPr>
          <w:rStyle w:val="Hyperlink"/>
          <w:rFonts w:ascii="仿宋_GB2312" w:eastAsia="仿宋_GB2312" w:hAnsi="微软雅黑" w:hint="eastAsia"/>
          <w:b/>
          <w:bCs/>
          <w:sz w:val="32"/>
          <w:szCs w:val="32"/>
          <w:highlight w:val="none"/>
          <w:lang w:eastAsia="zh-CN"/>
        </w:rPr>
        <w:t>。</w:t>
      </w:r>
    </w:p>
    <w:p>
      <w:pPr>
        <w:pStyle w:val="NormalWeb"/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（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4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）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党委学生工作部复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审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：6月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13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日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-18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日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。</w:t>
      </w:r>
    </w:p>
    <w:p>
      <w:pPr>
        <w:pStyle w:val="NormalWeb"/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（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5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）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学校审议并公示结果：6月下旬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。</w:t>
      </w:r>
    </w:p>
    <w:p>
      <w:pPr>
        <w:pStyle w:val="NormalWeb"/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 w:hint="default"/>
          <w:sz w:val="32"/>
          <w:szCs w:val="32"/>
          <w:highlight w:val="none"/>
          <w:lang w:val="en-US" w:eastAsia="zh-CN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（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6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）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学校发文公布评选结果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，并结合毕业工作组织表彰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：6月下旬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。</w:t>
      </w:r>
    </w:p>
    <w:p>
      <w:pPr>
        <w:pStyle w:val="NormalWeb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黑体" w:eastAsia="黑体" w:hAnsi="黑体" w:cs="黑体"/>
          <w:sz w:val="32"/>
          <w:szCs w:val="32"/>
          <w:highlight w:val="none"/>
        </w:rPr>
      </w:pPr>
      <w:r>
        <w:rPr>
          <w:rFonts w:ascii="黑体" w:eastAsia="黑体" w:hAnsi="黑体" w:cs="黑体" w:hint="eastAsia"/>
          <w:sz w:val="32"/>
          <w:szCs w:val="32"/>
          <w:highlight w:val="none"/>
        </w:rPr>
        <w:t>五、相关要求</w:t>
      </w:r>
    </w:p>
    <w:p>
      <w:pPr>
        <w:pStyle w:val="NormalWeb"/>
        <w:keepNext w:val="0"/>
        <w:keepLines w:val="0"/>
        <w:pageBreakBefore w:val="0"/>
        <w:widowControl w:val="0"/>
        <w:kinsoku w:val="0"/>
        <w:wordWrap w:val="0"/>
        <w:overflowPunct w:val="0"/>
        <w:topLinePunct w:val="0"/>
        <w:autoSpaceDE/>
        <w:autoSpaceDN/>
        <w:bidi w:val="0"/>
        <w:adjustRightInd/>
        <w:snapToGrid/>
        <w:textAlignment w:val="auto"/>
        <w:rPr>
          <w:rFonts w:ascii="仿宋_GB2312" w:eastAsia="仿宋_GB2312" w:hAnsi="微软雅黑" w:hint="eastAsia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       评选过程要实事求是、诚实守信，按照公开、公平、公正的原则进行，确保评选质量。凡有营私舞弊、弄虚作假者，一经发现，取消其评奖资格，按学校相关规定进行处理。</w:t>
      </w:r>
    </w:p>
    <w:p>
      <w:pPr>
        <w:pStyle w:val="NormalWeb"/>
        <w:keepNext w:val="0"/>
        <w:keepLines w:val="0"/>
        <w:pageBreakBefore w:val="0"/>
        <w:widowControl w:val="0"/>
        <w:kinsoku w:val="0"/>
        <w:wordWrap w:val="0"/>
        <w:overflowPunct w:val="0"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 w:hint="default"/>
          <w:sz w:val="32"/>
          <w:szCs w:val="32"/>
          <w:highlight w:val="none"/>
          <w:lang w:val="en-US" w:eastAsia="zh-CN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监督举报电话：020-8</w:t>
      </w:r>
      <w:r>
        <w:rPr>
          <w:rFonts w:ascii="仿宋_GB2312" w:eastAsia="仿宋_GB2312" w:hAnsi="微软雅黑"/>
          <w:sz w:val="32"/>
          <w:szCs w:val="32"/>
          <w:highlight w:val="none"/>
        </w:rPr>
        <w:t>411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1096</w:t>
      </w:r>
    </w:p>
    <w:p>
      <w:pPr>
        <w:pStyle w:val="NormalWeb"/>
        <w:keepNext w:val="0"/>
        <w:keepLines w:val="0"/>
        <w:pageBreakBefore w:val="0"/>
        <w:widowControl w:val="0"/>
        <w:kinsoku w:val="0"/>
        <w:wordWrap w:val="0"/>
        <w:overflowPunct w:val="0"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Times New Roman" w:eastAsia="仿宋_GB2312" w:hAnsi="Times New Roman" w:cs="Times New Roman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监督举报邮箱：</w:t>
      </w:r>
      <w:r>
        <w:rPr>
          <w:rFonts w:ascii="Times New Roman" w:eastAsia="仿宋_GB2312" w:hAnsi="Times New Roman" w:cs="Times New Roman" w:hint="eastAsia"/>
          <w:sz w:val="32"/>
          <w:szCs w:val="32"/>
          <w:highlight w:val="none"/>
          <w:lang w:val="en-US" w:eastAsia="zh-CN"/>
        </w:rPr>
        <w:t>adsydn</w:t>
      </w:r>
      <w:r>
        <w:rPr>
          <w:rFonts w:ascii="Times New Roman" w:eastAsia="仿宋_GB2312" w:hAnsi="Times New Roman" w:cs="Times New Roman"/>
          <w:sz w:val="32"/>
          <w:szCs w:val="32"/>
          <w:highlight w:val="none"/>
        </w:rPr>
        <w:t>@mail.sysu.edu.cn</w:t>
      </w:r>
      <w:r>
        <w:rPr>
          <w:rFonts w:ascii="Times New Roman" w:eastAsia="仿宋_GB2312" w:hAnsi="Times New Roman" w:cs="Times New Roman" w:hint="eastAsia"/>
          <w:sz w:val="32"/>
          <w:szCs w:val="32"/>
          <w:highlight w:val="none"/>
        </w:rPr>
        <w:t>。</w:t>
      </w:r>
    </w:p>
    <w:p>
      <w:pPr>
        <w:pStyle w:val="NormalWeb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 </w:t>
      </w:r>
    </w:p>
    <w:p>
      <w:pPr>
        <w:pStyle w:val="NormalWeb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 w:hint="eastAsia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附件：</w:t>
      </w:r>
    </w:p>
    <w:p>
      <w:pPr>
        <w:pStyle w:val="NormalWeb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 w:hint="eastAsia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1.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中山大学关于印发《中山大学优秀毕业生评选办法》的</w:t>
      </w:r>
    </w:p>
    <w:p>
      <w:pPr>
        <w:pStyle w:val="NormalWeb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ind w:firstLine="960" w:firstLineChars="300"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通知（中大学生〔2020〕1号）</w:t>
      </w:r>
    </w:p>
    <w:p>
      <w:pPr>
        <w:pStyle w:val="NormalWeb"/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2.</w:t>
      </w:r>
      <w:r>
        <w:rPr>
          <w:rFonts w:ascii="仿宋_GB2312" w:eastAsia="仿宋_GB2312" w:hAnsi="微软雅黑"/>
          <w:sz w:val="32"/>
          <w:szCs w:val="32"/>
          <w:highlight w:val="none"/>
        </w:rPr>
        <w:t>中山大学优秀毕业生申请表</w:t>
      </w:r>
    </w:p>
    <w:p>
      <w:pPr>
        <w:pStyle w:val="NormalWeb"/>
        <w:keepNext w:val="0"/>
        <w:keepLines w:val="0"/>
        <w:pageBreakBefore w:val="0"/>
        <w:widowControl w:val="0"/>
        <w:numPr>
          <w:ilvl w:val="0"/>
          <w:numId w:val="0"/>
        </w:numPr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3.</w:t>
      </w:r>
      <w:r>
        <w:rPr>
          <w:rFonts w:ascii="仿宋_GB2312" w:eastAsia="仿宋_GB2312" w:hAnsi="微软雅黑"/>
          <w:sz w:val="32"/>
          <w:szCs w:val="32"/>
          <w:highlight w:val="none"/>
        </w:rPr>
        <w:t>中山大学优秀毕业生汇总表</w:t>
      </w:r>
    </w:p>
    <w:p>
      <w:pPr>
        <w:pStyle w:val="NormalWeb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</w:p>
    <w:p>
      <w:pPr>
        <w:pStyle w:val="NormalWeb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</w:p>
    <w:p>
      <w:pPr>
        <w:pStyle w:val="NormalWeb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</w:p>
    <w:p>
      <w:pPr>
        <w:pStyle w:val="rteright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  党委学生工作部</w:t>
      </w:r>
    </w:p>
    <w:p>
      <w:pPr>
        <w:pStyle w:val="rteright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textAlignment w:val="auto"/>
        <w:rPr>
          <w:rFonts w:ascii="仿宋_GB2312" w:eastAsia="仿宋_GB2312" w:hAnsi="微软雅黑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20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23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年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5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月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17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日</w:t>
      </w:r>
    </w:p>
    <w:p>
      <w:pPr>
        <w:pStyle w:val="NormalWeb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textAlignment w:val="auto"/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  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 xml:space="preserve">  </w:t>
      </w:r>
    </w:p>
    <w:p>
      <w:pPr>
        <w:pStyle w:val="NormalWeb"/>
        <w:keepNext w:val="0"/>
        <w:keepLines w:val="0"/>
        <w:pageBreakBefore w:val="0"/>
        <w:widowControl w:val="0"/>
        <w:topLinePunct w:val="0"/>
        <w:autoSpaceDE/>
        <w:autoSpaceDN/>
        <w:bidi w:val="0"/>
        <w:adjustRightInd/>
        <w:snapToGrid/>
        <w:textAlignment w:val="auto"/>
        <w:rPr>
          <w:rFonts w:ascii="仿宋_GB2312" w:eastAsia="仿宋_GB2312"/>
          <w:sz w:val="32"/>
          <w:szCs w:val="32"/>
          <w:highlight w:val="none"/>
        </w:rPr>
      </w:pPr>
      <w:r>
        <w:rPr>
          <w:rFonts w:ascii="仿宋_GB2312" w:eastAsia="仿宋_GB2312" w:hAnsi="微软雅黑" w:hint="eastAsia"/>
          <w:sz w:val="32"/>
          <w:szCs w:val="32"/>
          <w:highlight w:val="none"/>
        </w:rPr>
        <w:t>（联系人：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eastAsia="zh-CN"/>
        </w:rPr>
        <w:t>杨老师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 xml:space="preserve"> 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，联系电话：020-8411</w:t>
      </w:r>
      <w:r>
        <w:rPr>
          <w:rFonts w:ascii="仿宋_GB2312" w:eastAsia="仿宋_GB2312" w:hAnsi="微软雅黑" w:hint="eastAsia"/>
          <w:sz w:val="32"/>
          <w:szCs w:val="32"/>
          <w:highlight w:val="none"/>
          <w:lang w:val="en-US" w:eastAsia="zh-CN"/>
        </w:rPr>
        <w:t>1096；李老师，联系电话：020－84112032</w:t>
      </w:r>
      <w:r>
        <w:rPr>
          <w:rFonts w:ascii="仿宋_GB2312" w:eastAsia="仿宋_GB2312" w:hAnsi="微软雅黑" w:hint="eastAsia"/>
          <w:sz w:val="32"/>
          <w:szCs w:val="32"/>
          <w:highlight w:val="none"/>
        </w:rPr>
        <w:t>）</w:t>
      </w:r>
    </w:p>
    <w:p>
      <w:pPr>
        <w:spacing w:line="360" w:lineRule="auto"/>
        <w:ind w:firstLine="636"/>
        <w:jc w:val="both"/>
        <w:rPr>
          <w:rFonts w:ascii="仿宋_GB2312"/>
          <w:szCs w:val="32"/>
        </w:rPr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num="1"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237BF54-C643-47C1-8557-D6F4509FB37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C0E77437-F384-489C-92F5-9317B9C1D16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BF17DD55-91F6-4A13-8187-6B8D5D9D4EF3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4" w:fontKey="{655A930E-3BF7-43B1-A571-F662BDFD4C48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5" w:fontKey="{5617AEEF-7D01-4789-BAF6-E502965A579B}"/>
  </w:font>
  <w:font w:name="Cambria">
    <w:charset w:val="00"/>
    <w:family w:val="auto"/>
    <w:pitch w:val="default"/>
    <w:embedRegular r:id="rId6" w:fontKey="{1DFD840B-6398-4875-8559-87FD58AB90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9731FAC"/>
    <w:multiLevelType w:val="singleLevel"/>
    <w:tmpl w:val="C9731FAC"/>
    <w:lvl w:ilvl="0">
      <w:start w:val="4"/>
      <w:numFmt w:val="chineseCounting"/>
      <w:suff w:val="nothing"/>
      <w:lvlText w:val="%1、"/>
      <w:lvlJc w:val="left"/>
      <w:pPr>
        <w:ind w:left="728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6F07"/>
    <w:rsid w:val="00023F2E"/>
    <w:rsid w:val="00024F5D"/>
    <w:rsid w:val="00030B15"/>
    <w:rsid w:val="000403A2"/>
    <w:rsid w:val="00041406"/>
    <w:rsid w:val="000416E4"/>
    <w:rsid w:val="00047AA4"/>
    <w:rsid w:val="00051C01"/>
    <w:rsid w:val="00053C7C"/>
    <w:rsid w:val="00072C49"/>
    <w:rsid w:val="000A388F"/>
    <w:rsid w:val="000B3631"/>
    <w:rsid w:val="000D321B"/>
    <w:rsid w:val="000D4E91"/>
    <w:rsid w:val="000D55BB"/>
    <w:rsid w:val="000D6A64"/>
    <w:rsid w:val="000E3BC9"/>
    <w:rsid w:val="000E5479"/>
    <w:rsid w:val="000F4A7F"/>
    <w:rsid w:val="001001BF"/>
    <w:rsid w:val="00111158"/>
    <w:rsid w:val="00111975"/>
    <w:rsid w:val="00137BA5"/>
    <w:rsid w:val="0014253B"/>
    <w:rsid w:val="001509FA"/>
    <w:rsid w:val="00151944"/>
    <w:rsid w:val="00151A47"/>
    <w:rsid w:val="001647FA"/>
    <w:rsid w:val="00175532"/>
    <w:rsid w:val="00180691"/>
    <w:rsid w:val="00183EE3"/>
    <w:rsid w:val="0018744E"/>
    <w:rsid w:val="001918DA"/>
    <w:rsid w:val="00192A77"/>
    <w:rsid w:val="00197B13"/>
    <w:rsid w:val="001A15AC"/>
    <w:rsid w:val="001A4D7B"/>
    <w:rsid w:val="001A4EC5"/>
    <w:rsid w:val="001B2074"/>
    <w:rsid w:val="001C0A86"/>
    <w:rsid w:val="001C28C3"/>
    <w:rsid w:val="001C4193"/>
    <w:rsid w:val="001C6C10"/>
    <w:rsid w:val="001D22C2"/>
    <w:rsid w:val="001E2081"/>
    <w:rsid w:val="001F0E8A"/>
    <w:rsid w:val="001F5A7C"/>
    <w:rsid w:val="00203EE6"/>
    <w:rsid w:val="00210E59"/>
    <w:rsid w:val="00212AAF"/>
    <w:rsid w:val="00216360"/>
    <w:rsid w:val="00221B66"/>
    <w:rsid w:val="002320F2"/>
    <w:rsid w:val="00235306"/>
    <w:rsid w:val="002411EF"/>
    <w:rsid w:val="00250A44"/>
    <w:rsid w:val="00250F5E"/>
    <w:rsid w:val="00251D5E"/>
    <w:rsid w:val="00252C12"/>
    <w:rsid w:val="002549B2"/>
    <w:rsid w:val="00255631"/>
    <w:rsid w:val="0026125E"/>
    <w:rsid w:val="00262190"/>
    <w:rsid w:val="00262C5B"/>
    <w:rsid w:val="00262F8B"/>
    <w:rsid w:val="00264578"/>
    <w:rsid w:val="00265CBA"/>
    <w:rsid w:val="002676B0"/>
    <w:rsid w:val="002718AC"/>
    <w:rsid w:val="00297229"/>
    <w:rsid w:val="002A00D7"/>
    <w:rsid w:val="002A2EB6"/>
    <w:rsid w:val="002A5C8B"/>
    <w:rsid w:val="002A6CB4"/>
    <w:rsid w:val="002B0B32"/>
    <w:rsid w:val="002B1DCF"/>
    <w:rsid w:val="002C0736"/>
    <w:rsid w:val="002C32E7"/>
    <w:rsid w:val="002D1923"/>
    <w:rsid w:val="002D2105"/>
    <w:rsid w:val="002D4677"/>
    <w:rsid w:val="002D53BC"/>
    <w:rsid w:val="002E2A09"/>
    <w:rsid w:val="002E2D21"/>
    <w:rsid w:val="002E7014"/>
    <w:rsid w:val="002F0783"/>
    <w:rsid w:val="002F679A"/>
    <w:rsid w:val="00300394"/>
    <w:rsid w:val="0030202D"/>
    <w:rsid w:val="00305901"/>
    <w:rsid w:val="00310A7F"/>
    <w:rsid w:val="003155BA"/>
    <w:rsid w:val="00321A5F"/>
    <w:rsid w:val="00330A72"/>
    <w:rsid w:val="00344630"/>
    <w:rsid w:val="00346687"/>
    <w:rsid w:val="003539FC"/>
    <w:rsid w:val="00364907"/>
    <w:rsid w:val="00365914"/>
    <w:rsid w:val="00382454"/>
    <w:rsid w:val="00383857"/>
    <w:rsid w:val="003838FA"/>
    <w:rsid w:val="00384C46"/>
    <w:rsid w:val="00387133"/>
    <w:rsid w:val="00387B85"/>
    <w:rsid w:val="00387DBF"/>
    <w:rsid w:val="003931F3"/>
    <w:rsid w:val="00397B82"/>
    <w:rsid w:val="003A3701"/>
    <w:rsid w:val="003B161A"/>
    <w:rsid w:val="003C4BE5"/>
    <w:rsid w:val="003D2FE4"/>
    <w:rsid w:val="003D4369"/>
    <w:rsid w:val="003D5B29"/>
    <w:rsid w:val="003E1CA3"/>
    <w:rsid w:val="003F1818"/>
    <w:rsid w:val="004001F5"/>
    <w:rsid w:val="00406824"/>
    <w:rsid w:val="00407D04"/>
    <w:rsid w:val="00414391"/>
    <w:rsid w:val="0041724D"/>
    <w:rsid w:val="004205F1"/>
    <w:rsid w:val="00431F3B"/>
    <w:rsid w:val="0043775A"/>
    <w:rsid w:val="00440491"/>
    <w:rsid w:val="00442E6D"/>
    <w:rsid w:val="00445496"/>
    <w:rsid w:val="004547EE"/>
    <w:rsid w:val="00454BA5"/>
    <w:rsid w:val="00455838"/>
    <w:rsid w:val="0045690D"/>
    <w:rsid w:val="0046474B"/>
    <w:rsid w:val="00465033"/>
    <w:rsid w:val="00470269"/>
    <w:rsid w:val="004814C5"/>
    <w:rsid w:val="00484FE5"/>
    <w:rsid w:val="004860CE"/>
    <w:rsid w:val="00493898"/>
    <w:rsid w:val="004A00C3"/>
    <w:rsid w:val="004A0DA1"/>
    <w:rsid w:val="004A25B7"/>
    <w:rsid w:val="004A3E5C"/>
    <w:rsid w:val="004C42D8"/>
    <w:rsid w:val="004C5FBC"/>
    <w:rsid w:val="004E4890"/>
    <w:rsid w:val="004F7383"/>
    <w:rsid w:val="0051292F"/>
    <w:rsid w:val="005143BC"/>
    <w:rsid w:val="005179E6"/>
    <w:rsid w:val="00523082"/>
    <w:rsid w:val="00537AD8"/>
    <w:rsid w:val="0054019C"/>
    <w:rsid w:val="005418FB"/>
    <w:rsid w:val="005524C1"/>
    <w:rsid w:val="00554450"/>
    <w:rsid w:val="00560AF1"/>
    <w:rsid w:val="0056250E"/>
    <w:rsid w:val="00575B43"/>
    <w:rsid w:val="00590632"/>
    <w:rsid w:val="00594DF1"/>
    <w:rsid w:val="005A02CB"/>
    <w:rsid w:val="005B7AE8"/>
    <w:rsid w:val="005D0229"/>
    <w:rsid w:val="005D1B1A"/>
    <w:rsid w:val="005D4DA0"/>
    <w:rsid w:val="005F1222"/>
    <w:rsid w:val="005F5B62"/>
    <w:rsid w:val="00610F00"/>
    <w:rsid w:val="00632ADE"/>
    <w:rsid w:val="00632CB9"/>
    <w:rsid w:val="00633F67"/>
    <w:rsid w:val="00634BFD"/>
    <w:rsid w:val="0063734E"/>
    <w:rsid w:val="0065122A"/>
    <w:rsid w:val="0065444F"/>
    <w:rsid w:val="006608DA"/>
    <w:rsid w:val="00661207"/>
    <w:rsid w:val="00661671"/>
    <w:rsid w:val="00662549"/>
    <w:rsid w:val="0067328F"/>
    <w:rsid w:val="00680E17"/>
    <w:rsid w:val="00681F48"/>
    <w:rsid w:val="006868FA"/>
    <w:rsid w:val="00694016"/>
    <w:rsid w:val="006A7EF3"/>
    <w:rsid w:val="006B4F37"/>
    <w:rsid w:val="006D6474"/>
    <w:rsid w:val="006E0048"/>
    <w:rsid w:val="006E17F3"/>
    <w:rsid w:val="006E1C8F"/>
    <w:rsid w:val="006E2841"/>
    <w:rsid w:val="006F0D90"/>
    <w:rsid w:val="006F1482"/>
    <w:rsid w:val="0070553E"/>
    <w:rsid w:val="00711165"/>
    <w:rsid w:val="00713215"/>
    <w:rsid w:val="00721BFD"/>
    <w:rsid w:val="007365C2"/>
    <w:rsid w:val="00737107"/>
    <w:rsid w:val="00745490"/>
    <w:rsid w:val="00745D45"/>
    <w:rsid w:val="007613F7"/>
    <w:rsid w:val="00783E5A"/>
    <w:rsid w:val="0078434A"/>
    <w:rsid w:val="007865A6"/>
    <w:rsid w:val="007B3889"/>
    <w:rsid w:val="007B6780"/>
    <w:rsid w:val="007C31B7"/>
    <w:rsid w:val="007D2BC8"/>
    <w:rsid w:val="007D6DBC"/>
    <w:rsid w:val="007E0F81"/>
    <w:rsid w:val="007F09B3"/>
    <w:rsid w:val="007F1A60"/>
    <w:rsid w:val="007F34B4"/>
    <w:rsid w:val="007F57BB"/>
    <w:rsid w:val="007F740E"/>
    <w:rsid w:val="00804651"/>
    <w:rsid w:val="00804ADA"/>
    <w:rsid w:val="00812A08"/>
    <w:rsid w:val="008147C5"/>
    <w:rsid w:val="00825DF7"/>
    <w:rsid w:val="00833A3B"/>
    <w:rsid w:val="00836FF4"/>
    <w:rsid w:val="00841379"/>
    <w:rsid w:val="00845269"/>
    <w:rsid w:val="0085406F"/>
    <w:rsid w:val="008548D6"/>
    <w:rsid w:val="00855E17"/>
    <w:rsid w:val="0086691F"/>
    <w:rsid w:val="00885C5E"/>
    <w:rsid w:val="00886BF3"/>
    <w:rsid w:val="00887165"/>
    <w:rsid w:val="00894B30"/>
    <w:rsid w:val="00895D5E"/>
    <w:rsid w:val="008A57A9"/>
    <w:rsid w:val="008A7B50"/>
    <w:rsid w:val="008B16A5"/>
    <w:rsid w:val="008B3573"/>
    <w:rsid w:val="008B4169"/>
    <w:rsid w:val="008C0B55"/>
    <w:rsid w:val="008D25B2"/>
    <w:rsid w:val="008D74CB"/>
    <w:rsid w:val="008E3EE2"/>
    <w:rsid w:val="008E72FD"/>
    <w:rsid w:val="008F2A63"/>
    <w:rsid w:val="008F44B5"/>
    <w:rsid w:val="008F6C4F"/>
    <w:rsid w:val="00900508"/>
    <w:rsid w:val="009007FF"/>
    <w:rsid w:val="009106E6"/>
    <w:rsid w:val="009146E6"/>
    <w:rsid w:val="00915C1F"/>
    <w:rsid w:val="009173EA"/>
    <w:rsid w:val="0091757C"/>
    <w:rsid w:val="009334BC"/>
    <w:rsid w:val="009428A3"/>
    <w:rsid w:val="009463C7"/>
    <w:rsid w:val="00950775"/>
    <w:rsid w:val="00971BBF"/>
    <w:rsid w:val="0097538A"/>
    <w:rsid w:val="00991938"/>
    <w:rsid w:val="00992688"/>
    <w:rsid w:val="00992A68"/>
    <w:rsid w:val="009A1A07"/>
    <w:rsid w:val="009A479A"/>
    <w:rsid w:val="009A5ED5"/>
    <w:rsid w:val="009B7B09"/>
    <w:rsid w:val="009C5E5B"/>
    <w:rsid w:val="009C6721"/>
    <w:rsid w:val="009D6122"/>
    <w:rsid w:val="009E1217"/>
    <w:rsid w:val="009E78A8"/>
    <w:rsid w:val="009F0B71"/>
    <w:rsid w:val="00A11AE0"/>
    <w:rsid w:val="00A14F7B"/>
    <w:rsid w:val="00A25DC7"/>
    <w:rsid w:val="00A31E34"/>
    <w:rsid w:val="00A41ED0"/>
    <w:rsid w:val="00A4217C"/>
    <w:rsid w:val="00A566E8"/>
    <w:rsid w:val="00A615C6"/>
    <w:rsid w:val="00A6418C"/>
    <w:rsid w:val="00A64785"/>
    <w:rsid w:val="00A72919"/>
    <w:rsid w:val="00A750A5"/>
    <w:rsid w:val="00A82250"/>
    <w:rsid w:val="00A915EA"/>
    <w:rsid w:val="00A97580"/>
    <w:rsid w:val="00AB438C"/>
    <w:rsid w:val="00AB7102"/>
    <w:rsid w:val="00AC0226"/>
    <w:rsid w:val="00AC4EBF"/>
    <w:rsid w:val="00AC76DD"/>
    <w:rsid w:val="00AD523A"/>
    <w:rsid w:val="00AF2D96"/>
    <w:rsid w:val="00AF7106"/>
    <w:rsid w:val="00B007AD"/>
    <w:rsid w:val="00B1657A"/>
    <w:rsid w:val="00B20FBC"/>
    <w:rsid w:val="00B35A42"/>
    <w:rsid w:val="00B367A4"/>
    <w:rsid w:val="00B40353"/>
    <w:rsid w:val="00B450EC"/>
    <w:rsid w:val="00B55956"/>
    <w:rsid w:val="00B56F9D"/>
    <w:rsid w:val="00B5725C"/>
    <w:rsid w:val="00B61AFC"/>
    <w:rsid w:val="00B62D5B"/>
    <w:rsid w:val="00B647F4"/>
    <w:rsid w:val="00B66270"/>
    <w:rsid w:val="00B9730B"/>
    <w:rsid w:val="00B97420"/>
    <w:rsid w:val="00BC0B11"/>
    <w:rsid w:val="00BC57C8"/>
    <w:rsid w:val="00BD0D4A"/>
    <w:rsid w:val="00BD479B"/>
    <w:rsid w:val="00BE4DDF"/>
    <w:rsid w:val="00BE50C5"/>
    <w:rsid w:val="00BE7C73"/>
    <w:rsid w:val="00BF7B90"/>
    <w:rsid w:val="00C06D1C"/>
    <w:rsid w:val="00C1217F"/>
    <w:rsid w:val="00C12375"/>
    <w:rsid w:val="00C143EB"/>
    <w:rsid w:val="00C15C31"/>
    <w:rsid w:val="00C17A79"/>
    <w:rsid w:val="00C20D7F"/>
    <w:rsid w:val="00C241CC"/>
    <w:rsid w:val="00C30E21"/>
    <w:rsid w:val="00C32D03"/>
    <w:rsid w:val="00C4063D"/>
    <w:rsid w:val="00C528DD"/>
    <w:rsid w:val="00C65761"/>
    <w:rsid w:val="00C67FB0"/>
    <w:rsid w:val="00C718DC"/>
    <w:rsid w:val="00C71999"/>
    <w:rsid w:val="00C7571C"/>
    <w:rsid w:val="00C84379"/>
    <w:rsid w:val="00C909A5"/>
    <w:rsid w:val="00C92D84"/>
    <w:rsid w:val="00CA274C"/>
    <w:rsid w:val="00CA4B67"/>
    <w:rsid w:val="00CB5607"/>
    <w:rsid w:val="00CB7931"/>
    <w:rsid w:val="00CC443F"/>
    <w:rsid w:val="00CC53CC"/>
    <w:rsid w:val="00CC6B7A"/>
    <w:rsid w:val="00CD3F8F"/>
    <w:rsid w:val="00CD5DF7"/>
    <w:rsid w:val="00CE2AFA"/>
    <w:rsid w:val="00D0318A"/>
    <w:rsid w:val="00D03554"/>
    <w:rsid w:val="00D12D05"/>
    <w:rsid w:val="00D14342"/>
    <w:rsid w:val="00D14FB0"/>
    <w:rsid w:val="00D1638F"/>
    <w:rsid w:val="00D27289"/>
    <w:rsid w:val="00D34516"/>
    <w:rsid w:val="00D44762"/>
    <w:rsid w:val="00D60238"/>
    <w:rsid w:val="00D6090E"/>
    <w:rsid w:val="00D65005"/>
    <w:rsid w:val="00D65E9F"/>
    <w:rsid w:val="00D717F7"/>
    <w:rsid w:val="00D86C2D"/>
    <w:rsid w:val="00D9127E"/>
    <w:rsid w:val="00DA4C0C"/>
    <w:rsid w:val="00DB2FA2"/>
    <w:rsid w:val="00DD0D46"/>
    <w:rsid w:val="00DD29A6"/>
    <w:rsid w:val="00DD39B1"/>
    <w:rsid w:val="00DE1946"/>
    <w:rsid w:val="00DE2C1A"/>
    <w:rsid w:val="00DE58EC"/>
    <w:rsid w:val="00DF07D8"/>
    <w:rsid w:val="00DF149D"/>
    <w:rsid w:val="00DF5C13"/>
    <w:rsid w:val="00E042DE"/>
    <w:rsid w:val="00E04624"/>
    <w:rsid w:val="00E06BD0"/>
    <w:rsid w:val="00E144D0"/>
    <w:rsid w:val="00E24535"/>
    <w:rsid w:val="00E246D9"/>
    <w:rsid w:val="00E348B3"/>
    <w:rsid w:val="00E34E53"/>
    <w:rsid w:val="00E351EC"/>
    <w:rsid w:val="00E36AB3"/>
    <w:rsid w:val="00E42D3C"/>
    <w:rsid w:val="00E47A39"/>
    <w:rsid w:val="00E50372"/>
    <w:rsid w:val="00E546B9"/>
    <w:rsid w:val="00E633CA"/>
    <w:rsid w:val="00E65631"/>
    <w:rsid w:val="00E70F0E"/>
    <w:rsid w:val="00E76223"/>
    <w:rsid w:val="00E81587"/>
    <w:rsid w:val="00E85A0E"/>
    <w:rsid w:val="00E85A94"/>
    <w:rsid w:val="00E877E1"/>
    <w:rsid w:val="00E905E6"/>
    <w:rsid w:val="00E954E6"/>
    <w:rsid w:val="00EA230A"/>
    <w:rsid w:val="00EC59EE"/>
    <w:rsid w:val="00ED2457"/>
    <w:rsid w:val="00ED45C6"/>
    <w:rsid w:val="00ED498E"/>
    <w:rsid w:val="00ED61AA"/>
    <w:rsid w:val="00EE2718"/>
    <w:rsid w:val="00EE2994"/>
    <w:rsid w:val="00EE53E0"/>
    <w:rsid w:val="00EF0F70"/>
    <w:rsid w:val="00F042C4"/>
    <w:rsid w:val="00F10BD3"/>
    <w:rsid w:val="00F2123C"/>
    <w:rsid w:val="00F21D9F"/>
    <w:rsid w:val="00F25BC9"/>
    <w:rsid w:val="00F27225"/>
    <w:rsid w:val="00F34512"/>
    <w:rsid w:val="00F3552C"/>
    <w:rsid w:val="00F40E20"/>
    <w:rsid w:val="00F45429"/>
    <w:rsid w:val="00F5023E"/>
    <w:rsid w:val="00F509C0"/>
    <w:rsid w:val="00F51F0A"/>
    <w:rsid w:val="00F52992"/>
    <w:rsid w:val="00F52ABD"/>
    <w:rsid w:val="00F542FD"/>
    <w:rsid w:val="00F573C6"/>
    <w:rsid w:val="00F65AA4"/>
    <w:rsid w:val="00F844B0"/>
    <w:rsid w:val="00F934B2"/>
    <w:rsid w:val="00FA4440"/>
    <w:rsid w:val="00FB37B4"/>
    <w:rsid w:val="00FC3FCB"/>
    <w:rsid w:val="00FD561B"/>
    <w:rsid w:val="00FE10C0"/>
    <w:rsid w:val="00FE63D0"/>
    <w:rsid w:val="00FF1E97"/>
    <w:rsid w:val="375032AB"/>
    <w:rsid w:val="3AB23EC2"/>
    <w:rsid w:val="78725D6B"/>
  </w:rsids>
  <w:docVars>
    <w:docVar w:name="commondata" w:val="eyJoZGlkIjoiMjhjOTIzODU2YTEwZmY3MmQzZTYzZjAyYmM5MWM1MTg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Char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Char1"/>
    <w:qFormat/>
    <w:pPr>
      <w:spacing w:line="460" w:lineRule="atLeast"/>
      <w:ind w:firstLine="461" w:firstLineChars="192"/>
    </w:pPr>
    <w:rPr>
      <w:sz w:val="24"/>
    </w:rPr>
  </w:style>
  <w:style w:type="paragraph" w:styleId="Date">
    <w:name w:val="Date"/>
    <w:basedOn w:val="Normal"/>
    <w:next w:val="Normal"/>
    <w:link w:val="Char4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Char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widowControl/>
      <w:jc w:val="left"/>
    </w:pPr>
    <w:rPr>
      <w:rFonts w:ascii="宋体" w:hAnsi="宋体" w:cs="宋体"/>
      <w:kern w:val="0"/>
      <w:sz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semiHidden/>
    <w:unhideWhenUsed/>
    <w:qFormat/>
    <w:rPr>
      <w:color w:val="000000"/>
      <w:u w:val="none"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正文文本缩进 Char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Char2">
    <w:name w:val="正文文本 Char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Char3">
    <w:name w:val="批注框文本 Char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table" w:customStyle="1" w:styleId="2">
    <w:name w:val="网格型2"/>
    <w:basedOn w:val="TableNormal"/>
    <w:qFormat/>
    <w:rPr>
      <w:rFonts w:ascii="Times New Roman" w:eastAsia="仿宋_GB2312" w:hAnsi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qFormat/>
    <w:rPr>
      <w:rFonts w:ascii="仿宋_GB2312" w:eastAsia="仿宋_GB2312" w:hint="eastAsia"/>
      <w:color w:val="000000"/>
      <w:sz w:val="32"/>
      <w:szCs w:val="32"/>
    </w:rPr>
  </w:style>
  <w:style w:type="character" w:customStyle="1" w:styleId="Char4">
    <w:name w:val="日期 Char"/>
    <w:basedOn w:val="DefaultParagraphFont"/>
    <w:link w:val="Date"/>
    <w:uiPriority w:val="99"/>
    <w:semiHidden/>
    <w:qFormat/>
    <w:rPr>
      <w:rFonts w:ascii="Times New Roman" w:eastAsia="仿宋_GB2312" w:hAnsi="Times New Roman"/>
      <w:sz w:val="32"/>
    </w:rPr>
  </w:style>
  <w:style w:type="paragraph" w:customStyle="1" w:styleId="rteright">
    <w:name w:val="rteright"/>
    <w:basedOn w:val="Normal"/>
    <w:qFormat/>
    <w:pPr>
      <w:widowControl/>
      <w:jc w:val="righ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80BCC5-2477-4EC8-93B4-61ED929569D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1</TotalTime>
  <Pages>3</Pages>
  <Words>863</Words>
  <Characters>959</Characters>
  <Application>Microsoft Office Word</Application>
  <DocSecurity>0</DocSecurity>
  <Lines>1</Lines>
  <Paragraphs>1</Paragraphs>
  <ScaleCrop>false</ScaleCrop>
  <Company>SYSU</Company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轻轻莞尔</cp:lastModifiedBy>
  <cp:revision>2</cp:revision>
  <cp:lastPrinted>2017-12-12T12:05:00Z</cp:lastPrinted>
  <dcterms:created xsi:type="dcterms:W3CDTF">2019-03-06T07:51:00Z</dcterms:created>
  <dcterms:modified xsi:type="dcterms:W3CDTF">2023-05-19T08:58:10Z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A1567C74B1094BFCAE99EEB6DF4FCE33_13</vt:lpwstr>
  </property>
  <property fmtid="{D5CDD505-2E9C-101B-9397-08002B2CF9AE}" pid="3" name="KSOProductBuildVer">
    <vt:lpwstr>2052-11.1.0.14309</vt:lpwstr>
  </property>
</Properties>
</file>